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2BB7" w14:textId="14872399" w:rsidR="00276465" w:rsidRDefault="00276465" w:rsidP="00276465">
      <w:r w:rsidRPr="00276465">
        <w:drawing>
          <wp:inline distT="0" distB="0" distL="0" distR="0" wp14:anchorId="1F6D512B" wp14:editId="395A1A8B">
            <wp:extent cx="8863330" cy="3109595"/>
            <wp:effectExtent l="0" t="0" r="0" b="0"/>
            <wp:docPr id="6" name="Content Placeholder 5" descr="A group of icons in circl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05634AE-51FC-96D3-302C-DB63542E663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A group of icons in circles&#10;&#10;AI-generated content may be incorrect.">
                      <a:extLst>
                        <a:ext uri="{FF2B5EF4-FFF2-40B4-BE49-F238E27FC236}">
                          <a16:creationId xmlns:a16="http://schemas.microsoft.com/office/drawing/2014/main" id="{E05634AE-51FC-96D3-302C-DB63542E663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2120" w14:textId="77777777" w:rsidR="00276465" w:rsidRDefault="00276465" w:rsidP="00276465"/>
    <w:p w14:paraId="63287BA3" w14:textId="299479E3" w:rsidR="00276465" w:rsidRPr="00276465" w:rsidRDefault="00276465" w:rsidP="00276465">
      <w:pPr>
        <w:jc w:val="center"/>
        <w:rPr>
          <w:b/>
          <w:bCs/>
        </w:rPr>
      </w:pPr>
      <w:r w:rsidRPr="00276465">
        <w:rPr>
          <w:b/>
          <w:bCs/>
        </w:rPr>
        <w:t>Tools and Methods for the Disciplinary Knowledge Element of RE – you will find this in the Agreed Syllabus, The Statement of Entitlement and the RE Directory</w:t>
      </w:r>
    </w:p>
    <w:sectPr w:rsidR="00276465" w:rsidRPr="00276465" w:rsidSect="002764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65"/>
    <w:rsid w:val="00276465"/>
    <w:rsid w:val="005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C7C9"/>
  <w15:chartTrackingRefBased/>
  <w15:docId w15:val="{03E6AD9E-369C-4F1D-81DA-B0FFAD8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133</Characters>
  <Application>Microsoft Office Word</Application>
  <DocSecurity>0</DocSecurity>
  <Lines>5</Lines>
  <Paragraphs>2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Nicholson</dc:creator>
  <cp:keywords/>
  <dc:description/>
  <cp:lastModifiedBy>Ian Nicholson</cp:lastModifiedBy>
  <cp:revision>1</cp:revision>
  <dcterms:created xsi:type="dcterms:W3CDTF">2026-02-25T15:19:00Z</dcterms:created>
  <dcterms:modified xsi:type="dcterms:W3CDTF">2026-02-25T15:21:00Z</dcterms:modified>
</cp:coreProperties>
</file>